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79F" w:rsidRPr="00D54A3C" w:rsidRDefault="0076579F" w:rsidP="00D54A3C">
      <w:pPr>
        <w:pStyle w:val="Nagwek5"/>
        <w:spacing w:before="0" w:after="0" w:line="240" w:lineRule="auto"/>
        <w:jc w:val="center"/>
        <w:rPr>
          <w:rFonts w:asciiTheme="minorHAnsi" w:hAnsiTheme="minorHAnsi" w:cs="Calibri"/>
          <w:i w:val="0"/>
          <w:sz w:val="22"/>
          <w:szCs w:val="22"/>
        </w:rPr>
      </w:pPr>
      <w:r w:rsidRPr="00D54A3C">
        <w:rPr>
          <w:rFonts w:asciiTheme="minorHAnsi" w:hAnsiTheme="minorHAnsi" w:cs="Calibri"/>
          <w:i w:val="0"/>
          <w:sz w:val="22"/>
          <w:szCs w:val="22"/>
        </w:rPr>
        <w:t>OPIS PRZEDMIOTU ZAMÓWIENIA (PARAMETRY TECHNICZNE)</w:t>
      </w:r>
    </w:p>
    <w:p w:rsidR="0076579F" w:rsidRPr="00D54A3C" w:rsidRDefault="00111AD3" w:rsidP="00D54A3C">
      <w:pPr>
        <w:pStyle w:val="Nagwek5"/>
        <w:spacing w:before="0" w:after="0" w:line="240" w:lineRule="auto"/>
        <w:jc w:val="center"/>
        <w:rPr>
          <w:rFonts w:asciiTheme="minorHAnsi" w:hAnsiTheme="minorHAnsi" w:cs="Calibri"/>
          <w:i w:val="0"/>
          <w:sz w:val="22"/>
          <w:szCs w:val="22"/>
        </w:rPr>
      </w:pPr>
      <w:r>
        <w:rPr>
          <w:rFonts w:asciiTheme="minorHAnsi" w:hAnsiTheme="minorHAnsi" w:cs="Calibri"/>
          <w:i w:val="0"/>
          <w:sz w:val="22"/>
          <w:szCs w:val="22"/>
        </w:rPr>
        <w:t>CZĘŚĆ</w:t>
      </w:r>
      <w:r w:rsidR="0076579F" w:rsidRPr="00D54A3C">
        <w:rPr>
          <w:rFonts w:asciiTheme="minorHAnsi" w:hAnsiTheme="minorHAnsi" w:cs="Calibri"/>
          <w:i w:val="0"/>
          <w:sz w:val="22"/>
          <w:szCs w:val="22"/>
        </w:rPr>
        <w:t xml:space="preserve"> NR 3: MONITORY (15 szt.)</w:t>
      </w:r>
    </w:p>
    <w:p w:rsidR="0076579F" w:rsidRPr="00D54A3C" w:rsidRDefault="0076579F" w:rsidP="00D54A3C">
      <w:pPr>
        <w:spacing w:after="0" w:line="240" w:lineRule="auto"/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811"/>
        <w:gridCol w:w="5607"/>
      </w:tblGrid>
      <w:tr w:rsidR="00665F8F" w:rsidRPr="00D54A3C" w:rsidTr="00635216"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65F8F" w:rsidRPr="00D54A3C" w:rsidRDefault="00665F8F" w:rsidP="00D54A3C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w w:val="89"/>
                <w:lang w:eastAsia="pl-PL"/>
              </w:rPr>
            </w:pPr>
            <w:r w:rsidRPr="00D54A3C">
              <w:rPr>
                <w:rFonts w:eastAsia="Times New Roman" w:cstheme="minorHAnsi"/>
                <w:b/>
                <w:w w:val="89"/>
                <w:lang w:eastAsia="pl-PL"/>
              </w:rPr>
              <w:t>Minimalne</w:t>
            </w:r>
            <w:r w:rsidR="00C43F0A" w:rsidRPr="00D54A3C">
              <w:rPr>
                <w:rFonts w:eastAsia="Times New Roman" w:cstheme="minorHAnsi"/>
                <w:b/>
                <w:w w:val="89"/>
                <w:lang w:eastAsia="pl-PL"/>
              </w:rPr>
              <w:t xml:space="preserve"> wymagane</w:t>
            </w:r>
            <w:r w:rsidRPr="00D54A3C">
              <w:rPr>
                <w:rFonts w:eastAsia="Times New Roman" w:cstheme="minorHAnsi"/>
                <w:b/>
                <w:w w:val="89"/>
                <w:lang w:eastAsia="pl-PL"/>
              </w:rPr>
              <w:t xml:space="preserve"> parametry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65F8F" w:rsidRPr="00D54A3C" w:rsidRDefault="00C43F0A" w:rsidP="00D54A3C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w w:val="89"/>
                <w:lang w:eastAsia="pl-PL"/>
              </w:rPr>
            </w:pPr>
            <w:r w:rsidRPr="00D54A3C">
              <w:rPr>
                <w:rFonts w:eastAsia="Times New Roman" w:cstheme="minorHAnsi"/>
                <w:b/>
                <w:w w:val="89"/>
                <w:lang w:eastAsia="pl-PL"/>
              </w:rPr>
              <w:t>Parametry</w:t>
            </w:r>
            <w:r w:rsidR="00665F8F" w:rsidRPr="00D54A3C">
              <w:rPr>
                <w:rFonts w:eastAsia="Times New Roman" w:cstheme="minorHAnsi"/>
                <w:b/>
                <w:w w:val="89"/>
                <w:lang w:eastAsia="pl-PL"/>
              </w:rPr>
              <w:t xml:space="preserve"> oferowanego urządzenia</w:t>
            </w:r>
          </w:p>
          <w:p w:rsidR="00665F8F" w:rsidRPr="00D54A3C" w:rsidRDefault="00665F8F" w:rsidP="00D54A3C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w w:val="89"/>
                <w:lang w:eastAsia="pl-PL"/>
              </w:rPr>
            </w:pPr>
          </w:p>
          <w:p w:rsidR="00665F8F" w:rsidRPr="00D54A3C" w:rsidRDefault="00665F8F" w:rsidP="00D54A3C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w w:val="89"/>
                <w:lang w:eastAsia="pl-PL"/>
              </w:rPr>
            </w:pPr>
            <w:r w:rsidRPr="00D54A3C">
              <w:rPr>
                <w:rFonts w:eastAsia="Times New Roman" w:cstheme="minorHAnsi"/>
                <w:b/>
                <w:w w:val="89"/>
                <w:lang w:eastAsia="pl-PL"/>
              </w:rPr>
              <w:t>………………………………………….</w:t>
            </w:r>
          </w:p>
          <w:p w:rsidR="00665F8F" w:rsidRPr="00D54A3C" w:rsidRDefault="00665F8F" w:rsidP="00D54A3C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w w:val="89"/>
                <w:lang w:eastAsia="pl-PL"/>
              </w:rPr>
            </w:pPr>
            <w:r w:rsidRPr="00D54A3C">
              <w:rPr>
                <w:rFonts w:eastAsia="Times New Roman" w:cstheme="minorHAnsi"/>
                <w:b/>
                <w:w w:val="89"/>
                <w:lang w:eastAsia="pl-PL"/>
              </w:rPr>
              <w:t>Producent/model</w:t>
            </w:r>
          </w:p>
        </w:tc>
      </w:tr>
      <w:tr w:rsidR="00665F8F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theme="minorHAnsi"/>
                <w:lang w:eastAsia="pl-PL"/>
              </w:rPr>
              <w:t>Typ ekranu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Ekran ciekłokryst</w:t>
            </w:r>
            <w:r w:rsidR="009977AD" w:rsidRPr="00D54A3C">
              <w:rPr>
                <w:rFonts w:eastAsia="Times New Roman" w:cs="Tahoma"/>
                <w:bCs/>
                <w:w w:val="89"/>
                <w:lang w:eastAsia="pl-PL"/>
              </w:rPr>
              <w:t>aliczny z aktywną matrycą min 24</w:t>
            </w: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” (16:9)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665F8F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theme="minorHAnsi"/>
                <w:lang w:eastAsia="pl-PL"/>
              </w:rPr>
              <w:t>Jasność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F8F" w:rsidRPr="00D54A3C" w:rsidRDefault="007B0312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</w:rPr>
              <w:t xml:space="preserve">Min. </w:t>
            </w:r>
            <w:r w:rsidR="009977AD" w:rsidRPr="00D54A3C">
              <w:rPr>
                <w:rFonts w:eastAsia="Times New Roman" w:cs="Tahoma"/>
                <w:bCs/>
                <w:w w:val="89"/>
              </w:rPr>
              <w:t>250 cd/m²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665F8F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F8F" w:rsidRPr="00D54A3C" w:rsidRDefault="00B20027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theme="minorHAnsi"/>
                <w:lang w:eastAsia="pl-PL"/>
              </w:rPr>
              <w:t>Kontrast statyczny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F8F" w:rsidRPr="00D54A3C" w:rsidRDefault="009977AD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="Times New Roman"/>
                <w:w w:val="89"/>
                <w:lang w:eastAsia="pl-PL"/>
              </w:rPr>
              <w:t>1000:1 (typowy)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ind w:left="-741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665F8F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theme="minorHAnsi"/>
                <w:lang w:eastAsia="pl-PL"/>
              </w:rPr>
              <w:t>Kąty widzenia (pion/poziom)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</w:rPr>
              <w:t>Min. 160/170 stopni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2A2679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679" w:rsidRPr="00D54A3C" w:rsidRDefault="002A2679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theme="minorHAnsi"/>
                <w:lang w:eastAsia="pl-PL"/>
              </w:rPr>
              <w:t>Wielkość plamki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679" w:rsidRPr="00D54A3C" w:rsidRDefault="009977AD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</w:rPr>
            </w:pPr>
            <w:r w:rsidRPr="00D54A3C">
              <w:rPr>
                <w:rFonts w:eastAsia="Times New Roman" w:cs="Tahoma"/>
                <w:bCs/>
                <w:w w:val="89"/>
              </w:rPr>
              <w:t>0,277</w:t>
            </w:r>
            <w:r w:rsidR="002A2679" w:rsidRPr="00D54A3C">
              <w:rPr>
                <w:rFonts w:eastAsia="Times New Roman" w:cs="Tahoma"/>
                <w:bCs/>
                <w:w w:val="89"/>
              </w:rPr>
              <w:t xml:space="preserve"> mm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679" w:rsidRPr="00D54A3C" w:rsidRDefault="002A2679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665F8F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theme="minorHAnsi"/>
                <w:lang w:eastAsia="pl-PL"/>
              </w:rPr>
              <w:t>Czas reakcji matrycy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F8F" w:rsidRPr="00D54A3C" w:rsidRDefault="009977AD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t>5</w:t>
            </w:r>
            <w:r w:rsidR="002A2679" w:rsidRPr="00D54A3C">
              <w:t xml:space="preserve"> ms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665F8F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theme="minorHAnsi"/>
                <w:lang w:eastAsia="pl-PL"/>
              </w:rPr>
              <w:t xml:space="preserve">Rozdzielczość </w:t>
            </w:r>
            <w:r w:rsidR="002A2679" w:rsidRPr="00D54A3C">
              <w:rPr>
                <w:rFonts w:eastAsia="Times New Roman" w:cstheme="minorHAnsi"/>
                <w:lang w:eastAsia="pl-PL"/>
              </w:rPr>
              <w:t>ekranu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theme="minorHAnsi"/>
                <w:lang w:eastAsia="pl-PL"/>
              </w:rPr>
              <w:t>1920 x 1080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665F8F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Powłoka powierzchni ekranu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matowa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665F8F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Podświetlenie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System podświetlenia LED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665F8F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 xml:space="preserve">Waga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Maksymalnie 4.</w:t>
            </w:r>
            <w:r w:rsidR="009977AD" w:rsidRPr="00D54A3C">
              <w:rPr>
                <w:rFonts w:eastAsia="Times New Roman" w:cs="Tahoma"/>
                <w:bCs/>
                <w:w w:val="89"/>
                <w:lang w:eastAsia="pl-PL"/>
              </w:rPr>
              <w:t>65</w:t>
            </w:r>
            <w:r w:rsidR="00B20027" w:rsidRPr="00D54A3C">
              <w:rPr>
                <w:rFonts w:eastAsia="Times New Roman" w:cs="Tahoma"/>
                <w:bCs/>
                <w:w w:val="89"/>
                <w:lang w:eastAsia="pl-PL"/>
              </w:rPr>
              <w:t xml:space="preserve"> kg 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665F8F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 xml:space="preserve">Złącze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AD" w:rsidRPr="00D54A3C" w:rsidRDefault="009977AD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1 x wejście audio</w:t>
            </w:r>
          </w:p>
          <w:p w:rsidR="009977AD" w:rsidRPr="00D54A3C" w:rsidRDefault="009977AD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1 x HDMI</w:t>
            </w:r>
          </w:p>
          <w:p w:rsidR="009977AD" w:rsidRPr="00D54A3C" w:rsidRDefault="009977AD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1 x wyjście audio</w:t>
            </w:r>
          </w:p>
          <w:p w:rsidR="009977AD" w:rsidRPr="00D54A3C" w:rsidRDefault="009977AD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1 x słuchawkowe</w:t>
            </w:r>
          </w:p>
          <w:p w:rsidR="009977AD" w:rsidRPr="00D54A3C" w:rsidRDefault="009977AD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1 x D-Sub 15-pin</w:t>
            </w:r>
          </w:p>
          <w:p w:rsidR="00665F8F" w:rsidRPr="00D54A3C" w:rsidRDefault="009977AD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1 x DVI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val="en-US" w:eastAsia="pl-PL"/>
              </w:rPr>
            </w:pPr>
          </w:p>
        </w:tc>
      </w:tr>
      <w:tr w:rsidR="00B20027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27" w:rsidRPr="00D54A3C" w:rsidRDefault="00B20027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Dodatkowe informacje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27" w:rsidRPr="00D54A3C" w:rsidRDefault="00B20027" w:rsidP="00D54A3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Możliw</w:t>
            </w:r>
            <w:r w:rsidR="009977AD" w:rsidRPr="00D54A3C">
              <w:rPr>
                <w:rFonts w:eastAsia="Times New Roman" w:cs="Tahoma"/>
                <w:bCs/>
                <w:w w:val="89"/>
                <w:lang w:eastAsia="pl-PL"/>
              </w:rPr>
              <w:t>ość montażu na ścianie - VESA 100 x 100</w:t>
            </w: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 xml:space="preserve"> mm</w:t>
            </w:r>
          </w:p>
          <w:p w:rsidR="00B20027" w:rsidRPr="00D54A3C" w:rsidRDefault="00B20027" w:rsidP="00D54A3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Możliwość zabezpieczenia linką (Kensington Lock)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027" w:rsidRPr="00D54A3C" w:rsidRDefault="00B20027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665F8F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  <w:lang w:val="en-US"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Gwarancja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D01" w:rsidRDefault="00BC44E1" w:rsidP="00E62D0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Tahoma"/>
                <w:bCs/>
                <w:w w:val="89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 xml:space="preserve">Minimum </w:t>
            </w:r>
            <w:r w:rsidR="00E62D01">
              <w:rPr>
                <w:rFonts w:eastAsia="Times New Roman" w:cs="Tahoma"/>
                <w:bCs/>
                <w:w w:val="89"/>
                <w:lang w:eastAsia="pl-PL"/>
              </w:rPr>
              <w:t>12 miesięcy</w:t>
            </w: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>.</w:t>
            </w:r>
          </w:p>
          <w:p w:rsidR="00665F8F" w:rsidRPr="00D54A3C" w:rsidRDefault="00BC44E1" w:rsidP="00E62D01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D54A3C">
              <w:rPr>
                <w:rFonts w:eastAsia="Times New Roman" w:cs="Tahoma"/>
                <w:bCs/>
                <w:w w:val="89"/>
                <w:lang w:eastAsia="pl-PL"/>
              </w:rPr>
              <w:t xml:space="preserve"> Serwis gwarancyjny i pogwarancyjny świadczony przez autoryzowany podmiot z siedzibą na terenie Unii Europejskiej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665F8F" w:rsidRPr="00D54A3C" w:rsidTr="00D54A3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Arial"/>
                <w:w w:val="89"/>
                <w:lang w:eastAsia="pl-PL"/>
              </w:rPr>
            </w:pPr>
            <w:r w:rsidRPr="00D54A3C">
              <w:rPr>
                <w:rFonts w:eastAsia="Times New Roman" w:cs="Arial"/>
                <w:w w:val="89"/>
                <w:lang w:eastAsia="pl-PL"/>
              </w:rPr>
              <w:t>Termin dostawy: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BC44E1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="Arial"/>
                <w:bCs/>
                <w:w w:val="89"/>
                <w:lang w:eastAsia="pl-PL"/>
              </w:rPr>
            </w:pPr>
            <w:r w:rsidRPr="00D54A3C">
              <w:rPr>
                <w:rFonts w:eastAsia="Times New Roman" w:cstheme="minorHAnsi"/>
                <w:w w:val="89"/>
                <w:lang w:eastAsia="pl-PL"/>
              </w:rPr>
              <w:t xml:space="preserve">Maksymalni </w:t>
            </w:r>
            <w:bookmarkStart w:id="0" w:name="_GoBack"/>
            <w:bookmarkEnd w:id="0"/>
            <w:r w:rsidR="00665F8F" w:rsidRPr="00D54A3C">
              <w:rPr>
                <w:rFonts w:eastAsia="Times New Roman" w:cstheme="minorHAnsi"/>
                <w:w w:val="89"/>
                <w:lang w:eastAsia="pl-PL"/>
              </w:rPr>
              <w:t>21 dni roboczych od daty podpisania umowy.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F8F" w:rsidRPr="00D54A3C" w:rsidRDefault="00665F8F" w:rsidP="00D54A3C">
            <w:pPr>
              <w:autoSpaceDE w:val="0"/>
              <w:autoSpaceDN w:val="0"/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E01DDE" w:rsidRPr="00D54A3C" w:rsidRDefault="00E01DDE" w:rsidP="00D54A3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caps/>
          <w:color w:val="000000"/>
          <w:w w:val="89"/>
          <w:lang w:eastAsia="pl-PL"/>
        </w:rPr>
      </w:pPr>
    </w:p>
    <w:p w:rsidR="00E01DDE" w:rsidRPr="00D54A3C" w:rsidRDefault="00E01DDE" w:rsidP="00D54A3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caps/>
          <w:color w:val="000000"/>
          <w:w w:val="89"/>
          <w:lang w:eastAsia="pl-PL"/>
        </w:rPr>
      </w:pPr>
    </w:p>
    <w:p w:rsidR="00665F8F" w:rsidRDefault="00665F8F" w:rsidP="00D54A3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  <w:b/>
          <w:color w:val="000000"/>
          <w:w w:val="89"/>
          <w:lang w:eastAsia="pl-PL"/>
        </w:rPr>
      </w:pPr>
      <w:r w:rsidRPr="00D54A3C">
        <w:rPr>
          <w:rFonts w:eastAsia="Times New Roman" w:cs="Times New Roman"/>
          <w:b/>
          <w:caps/>
          <w:color w:val="000000"/>
          <w:w w:val="89"/>
          <w:lang w:eastAsia="pl-PL"/>
        </w:rPr>
        <w:t>UWAGA:</w:t>
      </w:r>
      <w:r w:rsidRPr="00D54A3C">
        <w:rPr>
          <w:rFonts w:eastAsia="Calibri" w:cs="Times New Roman"/>
          <w:b/>
          <w:color w:val="000000"/>
          <w:w w:val="89"/>
          <w:lang w:eastAsia="pl-PL"/>
        </w:rPr>
        <w:t xml:space="preserve"> Wykonawca musi podać typ / model oraz producenta zamontowanych w oferowanym  zestawie komputerowym podzespołów. Informacje “zgodny” lub “tak” nie </w:t>
      </w:r>
      <w:r w:rsidRPr="00D54A3C">
        <w:rPr>
          <w:rFonts w:eastAsia="Calibri" w:cs="Times New Roman"/>
          <w:b/>
          <w:color w:val="000000"/>
          <w:w w:val="89"/>
          <w:lang w:eastAsia="pl-PL"/>
        </w:rPr>
        <w:lastRenderedPageBreak/>
        <w:t>mogą być uważane za wystarczające do celów oceny. W tej kolumnie Wykonawca musi podać właściwe parametry oferowanego urządzenia.</w:t>
      </w:r>
    </w:p>
    <w:p w:rsidR="00D54A3C" w:rsidRDefault="00D54A3C" w:rsidP="00D54A3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  <w:b/>
          <w:color w:val="000000"/>
          <w:w w:val="89"/>
          <w:lang w:eastAsia="pl-PL"/>
        </w:rPr>
      </w:pPr>
    </w:p>
    <w:p w:rsidR="00D54A3C" w:rsidRDefault="00D54A3C" w:rsidP="00D54A3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  <w:b/>
          <w:color w:val="000000"/>
          <w:w w:val="89"/>
          <w:lang w:eastAsia="pl-PL"/>
        </w:rPr>
      </w:pPr>
    </w:p>
    <w:p w:rsidR="00D54A3C" w:rsidRDefault="00D54A3C" w:rsidP="00D54A3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  <w:b/>
          <w:color w:val="000000"/>
          <w:w w:val="89"/>
          <w:lang w:eastAsia="pl-PL"/>
        </w:rPr>
      </w:pPr>
    </w:p>
    <w:p w:rsidR="00D54A3C" w:rsidRPr="00D54A3C" w:rsidRDefault="00D54A3C" w:rsidP="00D54A3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caps/>
          <w:color w:val="000000"/>
          <w:w w:val="89"/>
          <w:lang w:eastAsia="pl-PL"/>
        </w:rPr>
      </w:pPr>
    </w:p>
    <w:p w:rsidR="00665F8F" w:rsidRPr="00D54A3C" w:rsidRDefault="00665F8F" w:rsidP="00D54A3C">
      <w:pPr>
        <w:tabs>
          <w:tab w:val="center" w:pos="7655"/>
        </w:tabs>
        <w:autoSpaceDE w:val="0"/>
        <w:autoSpaceDN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665F8F" w:rsidRPr="00D54A3C" w:rsidRDefault="00665F8F" w:rsidP="00D54A3C">
      <w:pPr>
        <w:tabs>
          <w:tab w:val="center" w:pos="7655"/>
        </w:tabs>
        <w:autoSpaceDE w:val="0"/>
        <w:autoSpaceDN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D54A3C">
        <w:rPr>
          <w:rFonts w:eastAsia="Times New Roman" w:cs="Calibri"/>
          <w:lang w:eastAsia="pl-PL"/>
        </w:rPr>
        <w:t>__________________ dnia ____________________</w:t>
      </w:r>
      <w:r w:rsidRPr="00D54A3C">
        <w:rPr>
          <w:rFonts w:eastAsia="Times New Roman" w:cs="Calibri"/>
          <w:i/>
          <w:lang w:eastAsia="pl-PL"/>
        </w:rPr>
        <w:tab/>
      </w:r>
      <w:r w:rsidRPr="00D54A3C">
        <w:rPr>
          <w:rFonts w:eastAsia="Times New Roman" w:cs="Calibri"/>
          <w:i/>
          <w:lang w:eastAsia="pl-PL"/>
        </w:rPr>
        <w:tab/>
      </w:r>
      <w:r w:rsidRPr="00D54A3C">
        <w:rPr>
          <w:rFonts w:eastAsia="Times New Roman" w:cs="Calibri"/>
          <w:i/>
          <w:lang w:eastAsia="pl-PL"/>
        </w:rPr>
        <w:tab/>
        <w:t>___________________________________</w:t>
      </w:r>
    </w:p>
    <w:p w:rsidR="00665F8F" w:rsidRPr="00D54A3C" w:rsidRDefault="00665F8F" w:rsidP="00D54A3C">
      <w:pPr>
        <w:tabs>
          <w:tab w:val="center" w:pos="6804"/>
        </w:tabs>
        <w:autoSpaceDE w:val="0"/>
        <w:autoSpaceDN w:val="0"/>
        <w:spacing w:after="0" w:line="240" w:lineRule="auto"/>
        <w:jc w:val="both"/>
        <w:rPr>
          <w:rFonts w:eastAsia="Times New Roman" w:cs="Calibri"/>
          <w:i/>
          <w:lang w:eastAsia="pl-PL"/>
        </w:rPr>
      </w:pPr>
      <w:r w:rsidRPr="00D54A3C">
        <w:rPr>
          <w:rFonts w:eastAsia="Times New Roman" w:cs="Calibri"/>
          <w:i/>
          <w:lang w:eastAsia="pl-PL"/>
        </w:rPr>
        <w:tab/>
      </w:r>
      <w:r w:rsidRPr="00D54A3C">
        <w:rPr>
          <w:rFonts w:eastAsia="Times New Roman" w:cs="Calibri"/>
          <w:i/>
          <w:lang w:eastAsia="pl-PL"/>
        </w:rPr>
        <w:tab/>
      </w:r>
      <w:r w:rsidRPr="00D54A3C">
        <w:rPr>
          <w:rFonts w:eastAsia="Times New Roman" w:cs="Calibri"/>
          <w:i/>
          <w:lang w:eastAsia="pl-PL"/>
        </w:rPr>
        <w:tab/>
      </w:r>
      <w:r w:rsidRPr="00D54A3C">
        <w:rPr>
          <w:rFonts w:eastAsia="Times New Roman" w:cs="Calibri"/>
          <w:i/>
          <w:lang w:eastAsia="pl-PL"/>
        </w:rPr>
        <w:tab/>
        <w:t>(podpis Wykonawcy)</w:t>
      </w:r>
    </w:p>
    <w:p w:rsidR="00665F8F" w:rsidRPr="00D54A3C" w:rsidRDefault="00665F8F" w:rsidP="00D54A3C">
      <w:pPr>
        <w:spacing w:after="0" w:line="240" w:lineRule="auto"/>
      </w:pPr>
    </w:p>
    <w:sectPr w:rsidR="00665F8F" w:rsidRPr="00D54A3C" w:rsidSect="00665F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C85" w:rsidRDefault="003E7C85" w:rsidP="00665F8F">
      <w:pPr>
        <w:spacing w:after="0" w:line="240" w:lineRule="auto"/>
      </w:pPr>
      <w:r>
        <w:separator/>
      </w:r>
    </w:p>
  </w:endnote>
  <w:endnote w:type="continuationSeparator" w:id="0">
    <w:p w:rsidR="003E7C85" w:rsidRDefault="003E7C85" w:rsidP="0066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685" w:rsidRDefault="00A4068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685" w:rsidRDefault="00A4068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685" w:rsidRDefault="00A4068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C85" w:rsidRDefault="003E7C85" w:rsidP="00665F8F">
      <w:pPr>
        <w:spacing w:after="0" w:line="240" w:lineRule="auto"/>
      </w:pPr>
      <w:r>
        <w:separator/>
      </w:r>
    </w:p>
  </w:footnote>
  <w:footnote w:type="continuationSeparator" w:id="0">
    <w:p w:rsidR="003E7C85" w:rsidRDefault="003E7C85" w:rsidP="00665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685" w:rsidRDefault="00A4068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685" w:rsidRPr="002F4E2E" w:rsidRDefault="00A40685" w:rsidP="00A40685">
    <w:pPr>
      <w:spacing w:after="0" w:line="240" w:lineRule="auto"/>
      <w:jc w:val="both"/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</w:pP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Numer referencyjny nadany sprawie przez Zamawiającego: </w:t>
    </w:r>
    <w:r>
      <w:rPr>
        <w:rFonts w:ascii="Times New Roman" w:eastAsia="Times New Roman" w:hAnsi="Times New Roman" w:cs="Times New Roman"/>
        <w:b/>
        <w:sz w:val="18"/>
        <w:szCs w:val="18"/>
        <w:lang w:eastAsia="pl-PL"/>
      </w:rPr>
      <w:t>ZZP.261.11.2017</w:t>
    </w:r>
    <w:r w:rsidRPr="00EC29E5"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</w:t>
    </w: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 </w:t>
    </w:r>
    <w:r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>2.</w:t>
    </w:r>
    <w:r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3</w:t>
    </w:r>
    <w:r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 do SIWZ</w:t>
    </w:r>
  </w:p>
  <w:p w:rsidR="00A40685" w:rsidRPr="00FC1484" w:rsidRDefault="00A40685" w:rsidP="00A40685">
    <w:pPr>
      <w:pBdr>
        <w:bottom w:val="single" w:sz="12" w:space="0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Bookman Old Style" w:eastAsia="Times New Roman" w:hAnsi="Bookman Old Style" w:cs="Times New Roman"/>
        <w:bCs/>
        <w:i/>
        <w:color w:val="000000"/>
        <w:sz w:val="16"/>
        <w:szCs w:val="16"/>
        <w:lang w:eastAsia="pl-PL"/>
      </w:rPr>
    </w:pPr>
  </w:p>
  <w:p w:rsidR="00A40685" w:rsidRDefault="00A40685" w:rsidP="00A40685">
    <w:pPr>
      <w:pStyle w:val="Nagwek"/>
      <w:tabs>
        <w:tab w:val="clear" w:pos="4536"/>
        <w:tab w:val="clear" w:pos="9072"/>
        <w:tab w:val="left" w:pos="13260"/>
      </w:tabs>
    </w:pPr>
    <w:r>
      <w:tab/>
    </w:r>
  </w:p>
  <w:p w:rsidR="0076579F" w:rsidRDefault="0076579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685" w:rsidRDefault="00A4068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D17F9"/>
    <w:multiLevelType w:val="hybridMultilevel"/>
    <w:tmpl w:val="BB08B4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65F8F"/>
    <w:rsid w:val="000F7BCD"/>
    <w:rsid w:val="00111AD3"/>
    <w:rsid w:val="001C40AD"/>
    <w:rsid w:val="00271277"/>
    <w:rsid w:val="002A01E5"/>
    <w:rsid w:val="002A2679"/>
    <w:rsid w:val="002A6D5F"/>
    <w:rsid w:val="002F1FC8"/>
    <w:rsid w:val="003E7C85"/>
    <w:rsid w:val="004E1707"/>
    <w:rsid w:val="005050DF"/>
    <w:rsid w:val="0056473E"/>
    <w:rsid w:val="0059434E"/>
    <w:rsid w:val="005F4D1A"/>
    <w:rsid w:val="00650412"/>
    <w:rsid w:val="0066492A"/>
    <w:rsid w:val="00665F8F"/>
    <w:rsid w:val="0076579F"/>
    <w:rsid w:val="007B0312"/>
    <w:rsid w:val="00823280"/>
    <w:rsid w:val="008E2409"/>
    <w:rsid w:val="0095077C"/>
    <w:rsid w:val="009977AD"/>
    <w:rsid w:val="009B5BCC"/>
    <w:rsid w:val="00A22D51"/>
    <w:rsid w:val="00A40685"/>
    <w:rsid w:val="00A56411"/>
    <w:rsid w:val="00A97FC3"/>
    <w:rsid w:val="00B03625"/>
    <w:rsid w:val="00B138DB"/>
    <w:rsid w:val="00B20027"/>
    <w:rsid w:val="00B3311A"/>
    <w:rsid w:val="00B70052"/>
    <w:rsid w:val="00BC44E1"/>
    <w:rsid w:val="00BF4A4A"/>
    <w:rsid w:val="00C43F0A"/>
    <w:rsid w:val="00D06160"/>
    <w:rsid w:val="00D534F7"/>
    <w:rsid w:val="00D54A3C"/>
    <w:rsid w:val="00D80195"/>
    <w:rsid w:val="00DC51B6"/>
    <w:rsid w:val="00E01DDE"/>
    <w:rsid w:val="00E62D01"/>
    <w:rsid w:val="00ED0373"/>
    <w:rsid w:val="00EE2F85"/>
    <w:rsid w:val="00EF2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0052"/>
  </w:style>
  <w:style w:type="paragraph" w:styleId="Nagwek5">
    <w:name w:val="heading 5"/>
    <w:basedOn w:val="Normalny"/>
    <w:next w:val="Normalny"/>
    <w:link w:val="Nagwek5Znak"/>
    <w:qFormat/>
    <w:rsid w:val="0076579F"/>
    <w:pPr>
      <w:spacing w:before="240" w:after="6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002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765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6579F"/>
  </w:style>
  <w:style w:type="paragraph" w:styleId="Stopka">
    <w:name w:val="footer"/>
    <w:basedOn w:val="Normalny"/>
    <w:link w:val="StopkaZnak"/>
    <w:uiPriority w:val="99"/>
    <w:semiHidden/>
    <w:unhideWhenUsed/>
    <w:rsid w:val="00765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6579F"/>
  </w:style>
  <w:style w:type="character" w:customStyle="1" w:styleId="Nagwek5Znak">
    <w:name w:val="Nagłówek 5 Znak"/>
    <w:basedOn w:val="Domylnaczcionkaakapitu"/>
    <w:link w:val="Nagwek5"/>
    <w:rsid w:val="0076579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6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Anna</cp:lastModifiedBy>
  <cp:revision>6</cp:revision>
  <dcterms:created xsi:type="dcterms:W3CDTF">2017-06-27T09:46:00Z</dcterms:created>
  <dcterms:modified xsi:type="dcterms:W3CDTF">2017-06-28T10:29:00Z</dcterms:modified>
</cp:coreProperties>
</file>